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9C6F3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C6F39" w:rsidRDefault="00514877">
            <w:pPr>
              <w:pStyle w:val="ZCom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67790" cy="675640"/>
                  <wp:effectExtent l="0" t="0" r="3810" b="0"/>
                  <wp:docPr id="1" name="Picture 1" descr="C:\WINNT\Profiles\Administrator\Desktop\logo_ec_17_colors_300d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NT\Profiles\Administrator\Desktop\logo_ec_17_colors_300d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39" w:rsidRDefault="009C6F39">
            <w:pPr>
              <w:pStyle w:val="ZCom"/>
              <w:spacing w:before="90"/>
            </w:pPr>
            <w:r>
              <w:t>EUROPEAN COMMISSION</w:t>
            </w:r>
          </w:p>
          <w:p w:rsidR="009C6F39" w:rsidRDefault="009C6F39">
            <w:pPr>
              <w:pStyle w:val="ZDGName"/>
            </w:pPr>
            <w:r>
              <w:t>DIRECTORATE-GENERAL FOR HEALTH AND FOOD SAFETY</w:t>
            </w:r>
          </w:p>
          <w:p w:rsidR="009C6F39" w:rsidRDefault="009C6F39">
            <w:pPr>
              <w:pStyle w:val="ZDGName"/>
            </w:pPr>
          </w:p>
          <w:p w:rsidR="009C6F39" w:rsidRDefault="009C6F39">
            <w:pPr>
              <w:pStyle w:val="ZDGName"/>
            </w:pPr>
            <w:r>
              <w:t>General Affairs</w:t>
            </w:r>
          </w:p>
          <w:p w:rsidR="009C6F39" w:rsidRDefault="009C6F39">
            <w:pPr>
              <w:pStyle w:val="ZDGName"/>
            </w:pPr>
            <w:r>
              <w:rPr>
                <w:b/>
                <w:bCs/>
              </w:rPr>
              <w:t>Information systems</w:t>
            </w:r>
          </w:p>
          <w:p w:rsidR="009C6F39" w:rsidRDefault="009C6F39">
            <w:pPr>
              <w:pStyle w:val="ZDGName"/>
            </w:pPr>
          </w:p>
        </w:tc>
      </w:tr>
    </w:tbl>
    <w:p w:rsidR="009C6F39" w:rsidRPr="009C6F39" w:rsidRDefault="009C6F39">
      <w:pPr>
        <w:pStyle w:val="Contact"/>
        <w:rPr>
          <w:lang w:val="fr-BE"/>
        </w:rPr>
      </w:pPr>
      <w:r w:rsidRPr="009C6F39">
        <w:rPr>
          <w:lang w:val="fr-BE"/>
        </w:rPr>
        <w:t>Contact:</w:t>
      </w:r>
      <w:r w:rsidRPr="009C6F39">
        <w:rPr>
          <w:lang w:val="fr-BE"/>
        </w:rPr>
        <w:br/>
        <w:t>SUBIGER Jérôme, jerome.subiger@ext.ec.europa.eu</w:t>
      </w:r>
    </w:p>
    <w:p w:rsidR="009C6F39" w:rsidRDefault="009C6F39">
      <w:pPr>
        <w:rPr>
          <w:lang w:val="fr-BE"/>
        </w:rPr>
      </w:pPr>
    </w:p>
    <w:p w:rsidR="009C6F39" w:rsidRPr="009C6F39" w:rsidRDefault="009C6F39" w:rsidP="009C6F39">
      <w:pPr>
        <w:rPr>
          <w:lang w:val="fr-BE"/>
        </w:rPr>
      </w:pPr>
    </w:p>
    <w:p w:rsidR="009C6F39" w:rsidRPr="009C6F39" w:rsidRDefault="009C6F39" w:rsidP="009C6F39">
      <w:pPr>
        <w:rPr>
          <w:lang w:val="fr-BE"/>
        </w:rPr>
      </w:pPr>
    </w:p>
    <w:p w:rsidR="009C6F39" w:rsidRPr="009C6F39" w:rsidRDefault="009C6F39" w:rsidP="009C6F39">
      <w:pPr>
        <w:rPr>
          <w:lang w:val="fr-BE"/>
        </w:rPr>
      </w:pPr>
    </w:p>
    <w:p w:rsidR="009C6F39" w:rsidRPr="009C6F39" w:rsidRDefault="009C6F39" w:rsidP="009C6F39">
      <w:pPr>
        <w:rPr>
          <w:lang w:val="fr-BE"/>
        </w:rPr>
      </w:pPr>
    </w:p>
    <w:p w:rsidR="009C6F39" w:rsidRPr="009C6F39" w:rsidRDefault="009C6F39" w:rsidP="009C6F39">
      <w:pPr>
        <w:rPr>
          <w:lang w:val="fr-BE"/>
        </w:rPr>
      </w:pPr>
    </w:p>
    <w:p w:rsidR="009C6F39" w:rsidRDefault="009C6F39" w:rsidP="009C6F39">
      <w:pPr>
        <w:rPr>
          <w:lang w:val="fr-BE"/>
        </w:rPr>
      </w:pPr>
    </w:p>
    <w:p w:rsidR="00514877" w:rsidRDefault="009C6F39" w:rsidP="009C6F39">
      <w:pPr>
        <w:jc w:val="center"/>
        <w:rPr>
          <w:lang w:val="fr-BE"/>
        </w:rPr>
      </w:pPr>
      <w:proofErr w:type="spellStart"/>
      <w:r>
        <w:rPr>
          <w:lang w:val="fr-BE"/>
        </w:rPr>
        <w:t>OpenNCP</w:t>
      </w:r>
      <w:proofErr w:type="spellEnd"/>
      <w:r>
        <w:rPr>
          <w:lang w:val="fr-BE"/>
        </w:rPr>
        <w:t xml:space="preserve"> – </w:t>
      </w:r>
    </w:p>
    <w:p w:rsidR="009C6F39" w:rsidRDefault="009C6F39" w:rsidP="009C6F39">
      <w:pPr>
        <w:jc w:val="center"/>
        <w:rPr>
          <w:lang w:val="fr-BE"/>
        </w:rPr>
      </w:pPr>
      <w:r>
        <w:rPr>
          <w:lang w:val="fr-BE"/>
        </w:rPr>
        <w:t xml:space="preserve">Proxy configuration </w:t>
      </w:r>
      <w:r w:rsidRPr="00514877">
        <w:t>improvement</w:t>
      </w:r>
    </w:p>
    <w:p w:rsidR="009C6F39" w:rsidRPr="009A037F" w:rsidRDefault="009C6F39" w:rsidP="009C6F39">
      <w:pPr>
        <w:pStyle w:val="Heading1"/>
      </w:pPr>
      <w:r w:rsidRPr="009A037F">
        <w:br w:type="page"/>
      </w:r>
      <w:r w:rsidRPr="009A037F">
        <w:lastRenderedPageBreak/>
        <w:t>Description</w:t>
      </w:r>
    </w:p>
    <w:p w:rsidR="009C6F39" w:rsidRDefault="009C6F39" w:rsidP="009C6F39">
      <w:pPr>
        <w:pStyle w:val="Text1"/>
        <w:ind w:left="0"/>
      </w:pPr>
      <w:r w:rsidRPr="009C6F39">
        <w:t xml:space="preserve">Installation and configuration of </w:t>
      </w:r>
      <w:r w:rsidR="008E62FD">
        <w:t xml:space="preserve">the </w:t>
      </w:r>
      <w:proofErr w:type="spellStart"/>
      <w:r w:rsidR="008E62FD">
        <w:t>OpenNCP</w:t>
      </w:r>
      <w:proofErr w:type="spellEnd"/>
      <w:r w:rsidR="008E62FD">
        <w:t xml:space="preserve"> software</w:t>
      </w:r>
      <w:r w:rsidRPr="009C6F39">
        <w:t xml:space="preserve"> on a corporate architecture isn't</w:t>
      </w:r>
      <w:r>
        <w:t xml:space="preserve"> trivial, we were</w:t>
      </w:r>
      <w:r w:rsidRPr="009C6F39">
        <w:t xml:space="preserve"> </w:t>
      </w:r>
      <w:r>
        <w:t>face</w:t>
      </w:r>
      <w:r w:rsidR="008E62FD">
        <w:t>d with</w:t>
      </w:r>
      <w:r>
        <w:t xml:space="preserve"> a common problem regarding the configuration of the proxy server in order to access remotes services of others NCP</w:t>
      </w:r>
      <w:r w:rsidR="00421010">
        <w:t>s</w:t>
      </w:r>
      <w:r>
        <w:t>.</w:t>
      </w:r>
    </w:p>
    <w:p w:rsidR="009C6F39" w:rsidRPr="009C6F39" w:rsidRDefault="009C6F39" w:rsidP="009C6F39">
      <w:pPr>
        <w:pStyle w:val="Text1"/>
        <w:ind w:left="0"/>
      </w:pPr>
      <w:r>
        <w:t xml:space="preserve">The goal of this document is to explain the issue and propose a way to solve </w:t>
      </w:r>
      <w:r w:rsidR="00C36F7A">
        <w:t xml:space="preserve">it and </w:t>
      </w:r>
      <w:r>
        <w:t>t</w:t>
      </w:r>
      <w:r w:rsidR="00C36F7A">
        <w:t>o find a solution of the</w:t>
      </w:r>
      <w:r>
        <w:t xml:space="preserve"> proxy configuration embedded into the Java source code.</w:t>
      </w:r>
    </w:p>
    <w:p w:rsidR="009B2ED9" w:rsidRDefault="009B2ED9" w:rsidP="009C6F39">
      <w:pPr>
        <w:pStyle w:val="Heading1"/>
      </w:pPr>
      <w:r>
        <w:t>Issue details at EC environments</w:t>
      </w:r>
    </w:p>
    <w:p w:rsidR="009B2ED9" w:rsidRDefault="009B2ED9" w:rsidP="009B2ED9">
      <w:pPr>
        <w:pStyle w:val="Text1"/>
        <w:ind w:left="0"/>
      </w:pPr>
      <w:r>
        <w:t>In order to access external resources throughout a proxy, you could add properties to the JVM</w:t>
      </w:r>
      <w:r w:rsidR="00C36F7A">
        <w:t xml:space="preserve"> arguments</w:t>
      </w:r>
      <w:r>
        <w:t xml:space="preserve">: </w:t>
      </w:r>
      <w:r w:rsidRPr="009B2ED9">
        <w:rPr>
          <w:b/>
          <w:i/>
        </w:rPr>
        <w:t>-</w:t>
      </w:r>
      <w:proofErr w:type="spellStart"/>
      <w:r w:rsidRPr="009B2ED9">
        <w:rPr>
          <w:b/>
          <w:i/>
        </w:rPr>
        <w:t>Dhttp.proxyHost</w:t>
      </w:r>
      <w:proofErr w:type="spellEnd"/>
      <w:r>
        <w:t xml:space="preserve">, </w:t>
      </w:r>
      <w:r w:rsidRPr="009B2ED9">
        <w:rPr>
          <w:b/>
          <w:i/>
        </w:rPr>
        <w:t>-</w:t>
      </w:r>
      <w:proofErr w:type="spellStart"/>
      <w:r w:rsidRPr="009B2ED9">
        <w:rPr>
          <w:b/>
          <w:i/>
        </w:rPr>
        <w:t>Dhttp.proxyPort</w:t>
      </w:r>
      <w:proofErr w:type="spellEnd"/>
      <w:r>
        <w:t xml:space="preserve"> etc. but it doesn't work when you use an authenticated proxy even by using username and password. </w:t>
      </w:r>
    </w:p>
    <w:p w:rsidR="00C36F7A" w:rsidRDefault="00C36F7A" w:rsidP="009B2ED9">
      <w:pPr>
        <w:pStyle w:val="Text1"/>
        <w:ind w:left="0"/>
      </w:pPr>
      <w:r>
        <w:t>It seems that this way is not supported depending of the authentication system (BASIC etc.):</w:t>
      </w:r>
    </w:p>
    <w:p w:rsidR="00C36F7A" w:rsidRPr="00C36F7A" w:rsidRDefault="00C36F7A" w:rsidP="00C36F7A">
      <w:pPr>
        <w:pStyle w:val="Text1"/>
        <w:ind w:left="0"/>
        <w:jc w:val="left"/>
        <w:rPr>
          <w:b/>
          <w:i/>
        </w:rPr>
      </w:pPr>
      <w:proofErr w:type="gramStart"/>
      <w:r w:rsidRPr="00C36F7A">
        <w:rPr>
          <w:b/>
          <w:i/>
        </w:rPr>
        <w:t>java</w:t>
      </w:r>
      <w:proofErr w:type="gramEnd"/>
      <w:r w:rsidRPr="00C36F7A">
        <w:rPr>
          <w:b/>
          <w:i/>
        </w:rPr>
        <w:t xml:space="preserve"> -</w:t>
      </w:r>
      <w:proofErr w:type="spellStart"/>
      <w:r w:rsidRPr="00C36F7A">
        <w:rPr>
          <w:b/>
          <w:i/>
        </w:rPr>
        <w:t>Dhttp.proxyHost</w:t>
      </w:r>
      <w:proofErr w:type="spellEnd"/>
      <w:r w:rsidRPr="00C36F7A">
        <w:rPr>
          <w:b/>
          <w:i/>
        </w:rPr>
        <w:t>=</w:t>
      </w:r>
      <w:proofErr w:type="spellStart"/>
      <w:r w:rsidRPr="00C36F7A">
        <w:rPr>
          <w:b/>
          <w:i/>
        </w:rPr>
        <w:t>proxyhostURL</w:t>
      </w:r>
      <w:proofErr w:type="spellEnd"/>
      <w:r w:rsidRPr="00C36F7A">
        <w:rPr>
          <w:b/>
          <w:i/>
        </w:rPr>
        <w:t xml:space="preserve"> -</w:t>
      </w:r>
      <w:proofErr w:type="spellStart"/>
      <w:r w:rsidRPr="00C36F7A">
        <w:rPr>
          <w:b/>
          <w:i/>
        </w:rPr>
        <w:t>Dhttp.proxyPort</w:t>
      </w:r>
      <w:proofErr w:type="spellEnd"/>
      <w:r w:rsidRPr="00C36F7A">
        <w:rPr>
          <w:b/>
          <w:i/>
        </w:rPr>
        <w:t>=</w:t>
      </w:r>
      <w:proofErr w:type="spellStart"/>
      <w:r w:rsidRPr="00C36F7A">
        <w:rPr>
          <w:b/>
          <w:i/>
        </w:rPr>
        <w:t>proxyPortNumber</w:t>
      </w:r>
      <w:proofErr w:type="spellEnd"/>
      <w:r w:rsidRPr="00C36F7A">
        <w:rPr>
          <w:b/>
          <w:i/>
        </w:rPr>
        <w:t xml:space="preserve"> -</w:t>
      </w:r>
      <w:proofErr w:type="spellStart"/>
      <w:r w:rsidRPr="00C36F7A">
        <w:rPr>
          <w:b/>
          <w:i/>
        </w:rPr>
        <w:t>Dhttp.proxyUser</w:t>
      </w:r>
      <w:proofErr w:type="spellEnd"/>
      <w:r w:rsidRPr="00C36F7A">
        <w:rPr>
          <w:b/>
          <w:i/>
        </w:rPr>
        <w:t>=</w:t>
      </w:r>
      <w:proofErr w:type="spellStart"/>
      <w:r w:rsidRPr="00C36F7A">
        <w:rPr>
          <w:b/>
          <w:i/>
        </w:rPr>
        <w:t>someUserName</w:t>
      </w:r>
      <w:proofErr w:type="spellEnd"/>
      <w:r w:rsidRPr="00C36F7A">
        <w:rPr>
          <w:b/>
          <w:i/>
        </w:rPr>
        <w:t xml:space="preserve"> -</w:t>
      </w:r>
      <w:proofErr w:type="spellStart"/>
      <w:r w:rsidRPr="00C36F7A">
        <w:rPr>
          <w:b/>
          <w:i/>
        </w:rPr>
        <w:t>Dhttp.proxyPassword</w:t>
      </w:r>
      <w:proofErr w:type="spellEnd"/>
      <w:r w:rsidRPr="00C36F7A">
        <w:rPr>
          <w:b/>
          <w:i/>
        </w:rPr>
        <w:t>=</w:t>
      </w:r>
      <w:proofErr w:type="spellStart"/>
      <w:r w:rsidRPr="00C36F7A">
        <w:rPr>
          <w:b/>
          <w:i/>
        </w:rPr>
        <w:t>somePassword</w:t>
      </w:r>
      <w:proofErr w:type="spellEnd"/>
      <w:r w:rsidRPr="00C36F7A">
        <w:rPr>
          <w:b/>
          <w:i/>
        </w:rPr>
        <w:t xml:space="preserve"> </w:t>
      </w:r>
      <w:proofErr w:type="spellStart"/>
      <w:r w:rsidRPr="00C36F7A">
        <w:rPr>
          <w:b/>
          <w:i/>
        </w:rPr>
        <w:t>HelloWorldClass</w:t>
      </w:r>
      <w:proofErr w:type="spellEnd"/>
    </w:p>
    <w:p w:rsidR="009B2ED9" w:rsidRPr="009B2ED9" w:rsidRDefault="009B2ED9" w:rsidP="009B2ED9">
      <w:pPr>
        <w:pStyle w:val="Text1"/>
        <w:ind w:left="0"/>
      </w:pPr>
      <w:r>
        <w:t xml:space="preserve">Following this issue, we were wondering if an embedded solution </w:t>
      </w:r>
      <w:r w:rsidR="008E62FD">
        <w:t>would</w:t>
      </w:r>
      <w:r>
        <w:t xml:space="preserve"> more scalable and easy way to do </w:t>
      </w:r>
      <w:r w:rsidR="00C36F7A">
        <w:t>the configuration</w:t>
      </w:r>
      <w:r>
        <w:t>. Acco</w:t>
      </w:r>
      <w:r w:rsidR="008E62FD">
        <w:t>rding to this, we could offer a</w:t>
      </w:r>
      <w:r>
        <w:t xml:space="preserve"> choice during the installation </w:t>
      </w:r>
      <w:r w:rsidR="00C36F7A">
        <w:t>process</w:t>
      </w:r>
      <w:r>
        <w:t xml:space="preserve"> to choose </w:t>
      </w:r>
      <w:r w:rsidR="00C36F7A">
        <w:t>an</w:t>
      </w:r>
      <w:r>
        <w:t xml:space="preserve"> option </w:t>
      </w:r>
      <w:r w:rsidR="00C36F7A">
        <w:t xml:space="preserve">to use a </w:t>
      </w:r>
      <w:r>
        <w:t>proxy with parameters (proxy, username, password etc</w:t>
      </w:r>
      <w:r w:rsidR="00C36F7A">
        <w:t>.</w:t>
      </w:r>
      <w:r>
        <w:t xml:space="preserve">) and these parameters could be stored into the </w:t>
      </w:r>
      <w:proofErr w:type="spellStart"/>
      <w:r w:rsidR="008E62FD">
        <w:t>OpenNCP</w:t>
      </w:r>
      <w:proofErr w:type="spellEnd"/>
      <w:r>
        <w:t xml:space="preserve"> properties database </w:t>
      </w:r>
      <w:r w:rsidR="00C36F7A">
        <w:t>and loaded by the Java source code</w:t>
      </w:r>
      <w:r>
        <w:t>.</w:t>
      </w:r>
    </w:p>
    <w:p w:rsidR="009C6F39" w:rsidRDefault="008E62FD" w:rsidP="009C6F39">
      <w:pPr>
        <w:pStyle w:val="Heading1"/>
      </w:pPr>
      <w:r>
        <w:t>Modules</w:t>
      </w:r>
      <w:r w:rsidR="009C6F39">
        <w:t xml:space="preserve"> concerned</w:t>
      </w:r>
    </w:p>
    <w:p w:rsidR="00C36F7A" w:rsidRDefault="00C36F7A" w:rsidP="00C36F7A">
      <w:pPr>
        <w:pStyle w:val="Text1"/>
        <w:ind w:left="0"/>
      </w:pPr>
      <w:r>
        <w:t xml:space="preserve">We have identified </w:t>
      </w:r>
      <w:r w:rsidR="008E62FD">
        <w:t>the following</w:t>
      </w:r>
      <w:r>
        <w:t xml:space="preserve"> modules impacted by the proxy configuration </w:t>
      </w:r>
      <w:r w:rsidR="008E62FD">
        <w:t>but further</w:t>
      </w:r>
      <w:r>
        <w:t xml:space="preserve"> analyse</w:t>
      </w:r>
      <w:r w:rsidR="008E62FD">
        <w:t xml:space="preserve"> is needed </w:t>
      </w:r>
      <w:r>
        <w:t>in order to have an exhaustive list of impacted modules.</w:t>
      </w:r>
    </w:p>
    <w:p w:rsidR="009C6F39" w:rsidRDefault="009C6F39" w:rsidP="009B2ED9">
      <w:pPr>
        <w:pStyle w:val="Text1"/>
        <w:numPr>
          <w:ilvl w:val="0"/>
          <w:numId w:val="21"/>
        </w:numPr>
      </w:pPr>
      <w:proofErr w:type="spellStart"/>
      <w:r w:rsidRPr="009C6F39">
        <w:t>epsos</w:t>
      </w:r>
      <w:proofErr w:type="spellEnd"/>
      <w:r w:rsidRPr="009C6F39">
        <w:t>-client-connector</w:t>
      </w:r>
      <w:r w:rsidR="009B2ED9">
        <w:t>:</w:t>
      </w:r>
    </w:p>
    <w:p w:rsidR="009B2ED9" w:rsidRDefault="00C36F7A" w:rsidP="009B2ED9">
      <w:pPr>
        <w:pStyle w:val="Text1"/>
        <w:ind w:left="0"/>
      </w:pPr>
      <w:r>
        <w:t xml:space="preserve">This module has to be configured by filling the </w:t>
      </w:r>
      <w:r w:rsidRPr="00421010">
        <w:rPr>
          <w:b/>
          <w:i/>
        </w:rPr>
        <w:t>axis2.xml</w:t>
      </w:r>
      <w:r>
        <w:t xml:space="preserve"> file located into the war file under the directory </w:t>
      </w:r>
      <w:r w:rsidRPr="00421010">
        <w:rPr>
          <w:b/>
          <w:i/>
        </w:rPr>
        <w:t>conf</w:t>
      </w:r>
      <w:r>
        <w:t>. Information related to the proxy should be added.</w:t>
      </w:r>
    </w:p>
    <w:p w:rsidR="009C6F39" w:rsidRDefault="009C6F39" w:rsidP="009B2ED9">
      <w:pPr>
        <w:pStyle w:val="Text1"/>
        <w:numPr>
          <w:ilvl w:val="0"/>
          <w:numId w:val="21"/>
        </w:numPr>
      </w:pPr>
      <w:proofErr w:type="spellStart"/>
      <w:r w:rsidRPr="009C6F39">
        <w:t>epsos</w:t>
      </w:r>
      <w:proofErr w:type="spellEnd"/>
      <w:r w:rsidRPr="009C6F39">
        <w:t>-</w:t>
      </w:r>
      <w:proofErr w:type="spellStart"/>
      <w:r w:rsidRPr="009C6F39">
        <w:t>ws</w:t>
      </w:r>
      <w:proofErr w:type="spellEnd"/>
      <w:r w:rsidRPr="009C6F39">
        <w:t>-server</w:t>
      </w:r>
    </w:p>
    <w:p w:rsidR="009B2ED9" w:rsidRDefault="00C36F7A" w:rsidP="009B2ED9">
      <w:pPr>
        <w:pStyle w:val="Text1"/>
        <w:ind w:left="0"/>
      </w:pPr>
      <w:r>
        <w:t xml:space="preserve">This module has to be configured by filling the </w:t>
      </w:r>
      <w:r w:rsidRPr="00421010">
        <w:rPr>
          <w:b/>
          <w:i/>
        </w:rPr>
        <w:t>axis2.xml</w:t>
      </w:r>
      <w:r>
        <w:t xml:space="preserve"> file located into the war file under the directory </w:t>
      </w:r>
      <w:r w:rsidRPr="00421010">
        <w:rPr>
          <w:b/>
          <w:i/>
        </w:rPr>
        <w:t>conf</w:t>
      </w:r>
      <w:r>
        <w:t>. Information related to the proxy should be added.</w:t>
      </w:r>
    </w:p>
    <w:p w:rsidR="009C6F39" w:rsidRDefault="009C6F39" w:rsidP="009B2ED9">
      <w:pPr>
        <w:pStyle w:val="Text1"/>
        <w:numPr>
          <w:ilvl w:val="0"/>
          <w:numId w:val="21"/>
        </w:numPr>
      </w:pPr>
      <w:proofErr w:type="spellStart"/>
      <w:r w:rsidRPr="009C6F39">
        <w:t>tsam</w:t>
      </w:r>
      <w:proofErr w:type="spellEnd"/>
      <w:r w:rsidRPr="009C6F39">
        <w:t>-sync</w:t>
      </w:r>
    </w:p>
    <w:p w:rsidR="009B2ED9" w:rsidRPr="009C6F39" w:rsidRDefault="009B2ED9" w:rsidP="009B2ED9">
      <w:pPr>
        <w:pStyle w:val="Text1"/>
        <w:ind w:left="0"/>
      </w:pPr>
      <w:r>
        <w:t>This module is a command line tool that should access external resources (Central Services)</w:t>
      </w:r>
      <w:r w:rsidR="00C36F7A">
        <w:t xml:space="preserve">. We cannot find a way </w:t>
      </w:r>
      <w:r w:rsidR="00421010">
        <w:t xml:space="preserve">yet </w:t>
      </w:r>
      <w:r w:rsidR="00C36F7A">
        <w:t>to execute the client properly on our environments because the Proxy parameters are not supported when it</w:t>
      </w:r>
      <w:r w:rsidR="00421010">
        <w:t xml:space="preserve"> is</w:t>
      </w:r>
      <w:r w:rsidR="00C36F7A">
        <w:t xml:space="preserve"> used d</w:t>
      </w:r>
      <w:r w:rsidR="00A13D16">
        <w:t>irectly with the JVM engine as</w:t>
      </w:r>
      <w:r w:rsidR="00C36F7A">
        <w:t xml:space="preserve"> parameter</w:t>
      </w:r>
      <w:r w:rsidR="00A13D16">
        <w:t>s</w:t>
      </w:r>
      <w:r w:rsidR="00C36F7A">
        <w:t>.</w:t>
      </w:r>
      <w:r>
        <w:t xml:space="preserve"> </w:t>
      </w:r>
      <w:bookmarkStart w:id="0" w:name="_GoBack"/>
      <w:bookmarkEnd w:id="0"/>
    </w:p>
    <w:sectPr w:rsidR="009B2ED9" w:rsidRPr="009C6F39" w:rsidSect="00966A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A4" w:rsidRDefault="00465DA4">
      <w:pPr>
        <w:spacing w:after="0"/>
      </w:pPr>
      <w:r>
        <w:separator/>
      </w:r>
    </w:p>
  </w:endnote>
  <w:endnote w:type="continuationSeparator" w:id="0">
    <w:p w:rsidR="00465DA4" w:rsidRDefault="00465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25" w:rsidRDefault="009A037F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8E62F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25" w:rsidRDefault="00687625">
    <w:pPr>
      <w:pStyle w:val="Footer"/>
      <w:rPr>
        <w:sz w:val="24"/>
        <w:szCs w:val="24"/>
      </w:rPr>
    </w:pPr>
  </w:p>
  <w:p w:rsidR="00687625" w:rsidRDefault="009A037F">
    <w:pPr>
      <w:pStyle w:val="Footer"/>
    </w:pPr>
    <w:r w:rsidRPr="009C6F39">
      <w:rPr>
        <w:lang w:val="fr-BE"/>
      </w:rPr>
      <w:t>Commission européenne/</w:t>
    </w:r>
    <w:proofErr w:type="spellStart"/>
    <w:r w:rsidRPr="009C6F39">
      <w:rPr>
        <w:lang w:val="fr-BE"/>
      </w:rPr>
      <w:t>Europese</w:t>
    </w:r>
    <w:proofErr w:type="spellEnd"/>
    <w:r w:rsidRPr="009C6F39">
      <w:rPr>
        <w:lang w:val="fr-BE"/>
      </w:rPr>
      <w:t xml:space="preserve"> </w:t>
    </w:r>
    <w:proofErr w:type="spellStart"/>
    <w:r w:rsidRPr="009C6F39">
      <w:rPr>
        <w:lang w:val="fr-BE"/>
      </w:rPr>
      <w:t>Commissie</w:t>
    </w:r>
    <w:proofErr w:type="spellEnd"/>
    <w:r w:rsidRPr="009C6F39">
      <w:rPr>
        <w:lang w:val="fr-BE"/>
      </w:rPr>
      <w:t xml:space="preserve">, 1049 Bruxelles/Brussel, BELGIQUE/BELGIË - Tel. </w:t>
    </w:r>
    <w:r>
      <w:t>+32 22991111</w:t>
    </w:r>
  </w:p>
  <w:p w:rsidR="00687625" w:rsidRDefault="00687625">
    <w:pPr>
      <w:pStyle w:val="Footer"/>
    </w:pPr>
  </w:p>
  <w:p w:rsidR="00687625" w:rsidRDefault="009A037F">
    <w:pPr>
      <w:pStyle w:val="Footer"/>
      <w:rPr>
        <w:sz w:val="12"/>
        <w:szCs w:val="12"/>
      </w:rPr>
    </w:pPr>
    <w:r>
      <w:t>jerome.subiger@ext.ec.europa.eu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A4" w:rsidRDefault="00465DA4">
      <w:pPr>
        <w:spacing w:after="0"/>
      </w:pPr>
      <w:r>
        <w:separator/>
      </w:r>
    </w:p>
  </w:footnote>
  <w:footnote w:type="continuationSeparator" w:id="0">
    <w:p w:rsidR="00465DA4" w:rsidRDefault="00465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25" w:rsidRDefault="00687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25" w:rsidRDefault="0068762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6C742C9"/>
    <w:multiLevelType w:val="hybridMultilevel"/>
    <w:tmpl w:val="0B7C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F734306"/>
    <w:multiLevelType w:val="multilevel"/>
    <w:tmpl w:val="D266108E"/>
    <w:lvl w:ilvl="0">
      <w:start w:val="1"/>
      <w:numFmt w:val="decimal"/>
      <w:pStyle w:val="Heading1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920"/>
        </w:tabs>
        <w:ind w:left="192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640"/>
        </w:tabs>
        <w:ind w:left="2640" w:hanging="72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FA33CB2"/>
    <w:multiLevelType w:val="hybridMultilevel"/>
    <w:tmpl w:val="5B7AC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6">
    <w:nsid w:val="5E8E4856"/>
    <w:multiLevelType w:val="hybridMultilevel"/>
    <w:tmpl w:val="7F206B54"/>
    <w:lvl w:ilvl="0" w:tplc="0809000F">
      <w:start w:val="1"/>
      <w:numFmt w:val="decimal"/>
      <w:lvlText w:val="%1."/>
      <w:lvlJc w:val="left"/>
      <w:pPr>
        <w:ind w:left="1202" w:hanging="360"/>
      </w:pPr>
    </w:lvl>
    <w:lvl w:ilvl="1" w:tplc="08090019" w:tentative="1">
      <w:start w:val="1"/>
      <w:numFmt w:val="lowerLetter"/>
      <w:lvlText w:val="%2."/>
      <w:lvlJc w:val="left"/>
      <w:pPr>
        <w:ind w:left="1922" w:hanging="360"/>
      </w:pPr>
    </w:lvl>
    <w:lvl w:ilvl="2" w:tplc="0809001B" w:tentative="1">
      <w:start w:val="1"/>
      <w:numFmt w:val="lowerRoman"/>
      <w:lvlText w:val="%3."/>
      <w:lvlJc w:val="right"/>
      <w:pPr>
        <w:ind w:left="2642" w:hanging="180"/>
      </w:pPr>
    </w:lvl>
    <w:lvl w:ilvl="3" w:tplc="0809000F" w:tentative="1">
      <w:start w:val="1"/>
      <w:numFmt w:val="decimal"/>
      <w:lvlText w:val="%4."/>
      <w:lvlJc w:val="left"/>
      <w:pPr>
        <w:ind w:left="3362" w:hanging="360"/>
      </w:pPr>
    </w:lvl>
    <w:lvl w:ilvl="4" w:tplc="08090019" w:tentative="1">
      <w:start w:val="1"/>
      <w:numFmt w:val="lowerLetter"/>
      <w:lvlText w:val="%5."/>
      <w:lvlJc w:val="left"/>
      <w:pPr>
        <w:ind w:left="4082" w:hanging="360"/>
      </w:pPr>
    </w:lvl>
    <w:lvl w:ilvl="5" w:tplc="0809001B" w:tentative="1">
      <w:start w:val="1"/>
      <w:numFmt w:val="lowerRoman"/>
      <w:lvlText w:val="%6."/>
      <w:lvlJc w:val="right"/>
      <w:pPr>
        <w:ind w:left="4802" w:hanging="180"/>
      </w:pPr>
    </w:lvl>
    <w:lvl w:ilvl="6" w:tplc="0809000F" w:tentative="1">
      <w:start w:val="1"/>
      <w:numFmt w:val="decimal"/>
      <w:lvlText w:val="%7."/>
      <w:lvlJc w:val="left"/>
      <w:pPr>
        <w:ind w:left="5522" w:hanging="360"/>
      </w:pPr>
    </w:lvl>
    <w:lvl w:ilvl="7" w:tplc="08090019" w:tentative="1">
      <w:start w:val="1"/>
      <w:numFmt w:val="lowerLetter"/>
      <w:lvlText w:val="%8."/>
      <w:lvlJc w:val="left"/>
      <w:pPr>
        <w:ind w:left="6242" w:hanging="360"/>
      </w:pPr>
    </w:lvl>
    <w:lvl w:ilvl="8" w:tplc="080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1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0"/>
  </w:num>
  <w:num w:numId="16">
    <w:abstractNumId w:val="3"/>
  </w:num>
  <w:num w:numId="17">
    <w:abstractNumId w:val="7"/>
  </w:num>
  <w:num w:numId="18">
    <w:abstractNumId w:val="20"/>
  </w:num>
  <w:num w:numId="19">
    <w:abstractNumId w:val="8"/>
  </w:num>
  <w:num w:numId="20">
    <w:abstractNumId w:val="16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9C6F39"/>
    <w:rsid w:val="00022FCC"/>
    <w:rsid w:val="00421010"/>
    <w:rsid w:val="00465DA4"/>
    <w:rsid w:val="00514877"/>
    <w:rsid w:val="00687625"/>
    <w:rsid w:val="00756009"/>
    <w:rsid w:val="00870A9B"/>
    <w:rsid w:val="008A68AA"/>
    <w:rsid w:val="008D7BA1"/>
    <w:rsid w:val="008E62FD"/>
    <w:rsid w:val="009A037F"/>
    <w:rsid w:val="009B2ED9"/>
    <w:rsid w:val="009C6F39"/>
    <w:rsid w:val="009D6F5E"/>
    <w:rsid w:val="00A13D16"/>
    <w:rsid w:val="00B72E62"/>
    <w:rsid w:val="00C3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9C6F39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9C6F3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9C6F3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C6F3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9C6F39"/>
    <w:rPr>
      <w:rFonts w:ascii="Arial" w:hAnsi="Arial"/>
      <w:sz w:val="16"/>
      <w:lang w:eastAsia="en-US"/>
    </w:rPr>
  </w:style>
  <w:style w:type="paragraph" w:customStyle="1" w:styleId="ZCom">
    <w:name w:val="Z_Com"/>
    <w:basedOn w:val="Normal"/>
    <w:next w:val="ZDGName"/>
    <w:uiPriority w:val="99"/>
    <w:rsid w:val="009C6F39"/>
    <w:pPr>
      <w:widowControl w:val="0"/>
      <w:autoSpaceDE w:val="0"/>
      <w:autoSpaceDN w:val="0"/>
      <w:spacing w:after="0"/>
      <w:ind w:right="85"/>
    </w:pPr>
    <w:rPr>
      <w:rFonts w:ascii="Arial" w:eastAsiaTheme="minorEastAsia" w:hAnsi="Arial" w:cs="Arial"/>
      <w:szCs w:val="24"/>
      <w:lang w:eastAsia="en-GB"/>
    </w:rPr>
  </w:style>
  <w:style w:type="paragraph" w:customStyle="1" w:styleId="ZDGName">
    <w:name w:val="Z_DGName"/>
    <w:basedOn w:val="Normal"/>
    <w:uiPriority w:val="99"/>
    <w:rsid w:val="009C6F39"/>
    <w:pPr>
      <w:widowControl w:val="0"/>
      <w:autoSpaceDE w:val="0"/>
      <w:autoSpaceDN w:val="0"/>
      <w:spacing w:after="0"/>
      <w:ind w:right="85"/>
      <w:jc w:val="left"/>
    </w:pPr>
    <w:rPr>
      <w:rFonts w:ascii="Arial" w:eastAsiaTheme="minorEastAsia" w:hAnsi="Arial" w:cs="Arial"/>
      <w:sz w:val="16"/>
      <w:szCs w:val="16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C6F3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2</Pages>
  <Words>353</Words>
  <Characters>2018</Characters>
  <Application>Microsoft Office Word</Application>
  <DocSecurity>0</DocSecurity>
  <PresentationFormat>Microsoft Word 14.0</PresentationFormat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SUBIGER Jérôme</dc:creator>
  <cp:keywords>EL4</cp:keywords>
  <cp:lastModifiedBy>Markus Kalliola</cp:lastModifiedBy>
  <cp:revision>3</cp:revision>
  <dcterms:created xsi:type="dcterms:W3CDTF">2015-06-01T11:04:00Z</dcterms:created>
  <dcterms:modified xsi:type="dcterms:W3CDTF">2015-06-01T11:09:00Z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4.6.2.4290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34000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SUBIGER Jérôme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